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242" w:type="dxa"/>
        <w:tblLayout w:type="fixed"/>
        <w:tblLook w:val="04A0"/>
      </w:tblPr>
      <w:tblGrid>
        <w:gridCol w:w="2127"/>
        <w:gridCol w:w="5316"/>
        <w:gridCol w:w="1219"/>
      </w:tblGrid>
      <w:tr w:rsidR="00834F80" w:rsidTr="003D185A">
        <w:tc>
          <w:tcPr>
            <w:tcW w:w="21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31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306F84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306F84" w:rsidRPr="00B11AC4" w:rsidRDefault="00306F84" w:rsidP="00306F8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306F84" w:rsidRPr="00B11AC4" w:rsidRDefault="00306F84" w:rsidP="00306F8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12.12.2010</w:t>
            </w:r>
          </w:p>
          <w:p w:rsidR="00306F84" w:rsidRDefault="00306F84" w:rsidP="00306F8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306F8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306F8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306F8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306F84" w:rsidRDefault="00306F84" w:rsidP="00306F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אספקה שנתית של כ- 320 טון תערובות עבור מרכז מחקר צפון נווה-יער.</w:t>
            </w:r>
          </w:p>
          <w:p w:rsidR="00306F84" w:rsidRDefault="00306F84" w:rsidP="00306F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10,000 ₪ כערבות לעמידת הזוכה בתנאי הצעתו (הערבות על הסך הנ"ל תהיה ל-60 יום מהמועד האחרון להגשת ההצעות למכרז).</w:t>
            </w:r>
          </w:p>
          <w:p w:rsidR="00306F84" w:rsidRDefault="00306F84" w:rsidP="00973A7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306F84" w:rsidRDefault="00306F84" w:rsidP="00973A76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21/2010</w:t>
            </w:r>
          </w:p>
        </w:tc>
      </w:tr>
      <w:tr w:rsidR="00306F84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306F84" w:rsidRPr="00B11AC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306F84" w:rsidRPr="00B11AC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12.12.2010</w:t>
            </w:r>
          </w:p>
          <w:p w:rsidR="00306F84" w:rsidRDefault="00306F84" w:rsidP="00973A7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306F84" w:rsidRPr="00B11AC4" w:rsidRDefault="00306F84" w:rsidP="00973A76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306F84" w:rsidRPr="00B11AC4" w:rsidRDefault="00306F84" w:rsidP="00973A7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מערך משולב לטיפול בתוצרת טרייה עבור המכון לחקר אחסון ואיכות תוצרת חקלאית ומזון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306F84" w:rsidRPr="00970777" w:rsidRDefault="00306F84" w:rsidP="00973A76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25/2010</w:t>
            </w:r>
          </w:p>
        </w:tc>
      </w:tr>
      <w:tr w:rsidR="002D25A9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2D25A9" w:rsidRPr="00B11AC4" w:rsidRDefault="006A45A3" w:rsidP="006A45A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2D25A9" w:rsidRPr="00B11AC4" w:rsidRDefault="006A45A3" w:rsidP="002D25A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12.12.2010</w:t>
            </w:r>
          </w:p>
          <w:p w:rsidR="002D25A9" w:rsidRPr="00B11AC4" w:rsidRDefault="002D25A9" w:rsidP="002D25A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2D25A9" w:rsidRDefault="003D185A" w:rsidP="00B6555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אספקה והתקנת 3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גנרטורים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660,440,115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קו"א</w:t>
            </w:r>
            <w:proofErr w:type="spellEnd"/>
          </w:p>
          <w:p w:rsidR="003D185A" w:rsidRDefault="003D185A" w:rsidP="003D185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לחדרי חשמל קרקע ומים, בתי זכוכית ולול במינהל המחקר החקלאי בקריה החקלאית בראשל"צ.</w:t>
            </w:r>
          </w:p>
          <w:p w:rsidR="003D185A" w:rsidRDefault="003D185A" w:rsidP="003D185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אישור על רישום בפנקס הקבלנים בסיווג מקצועי 160 (חשמל) א *כוכבית 1.</w:t>
            </w:r>
          </w:p>
          <w:p w:rsidR="003D185A" w:rsidRDefault="003D185A" w:rsidP="003D185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25,000 ₪ </w:t>
            </w:r>
            <w:r w:rsidR="00BB2D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כערבות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לעמידת הזוכה בתנאי הצעתו (הערבות על הסך הנ"ל תהיה ל-60 יום מהמועד האחרון להגשת ההצעות למכרז).</w:t>
            </w:r>
          </w:p>
          <w:p w:rsidR="003D185A" w:rsidRDefault="003D185A" w:rsidP="00307A4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25.11.2010 בשעה 10:00 מקום המפגש</w:t>
            </w:r>
            <w:r w:rsidR="00307A4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במינהל המחקר החקלאי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הנהלה בנין ב' קומה א' חדר 114</w:t>
            </w:r>
            <w:r w:rsidR="00307A4F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086212" w:rsidRDefault="00086212" w:rsidP="00BB2D1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ההשתתפות בסיור המציעים </w:t>
            </w:r>
            <w:r w:rsidR="00BB2D17">
              <w:rPr>
                <w:rFonts w:cs="David" w:hint="cs"/>
                <w:b/>
                <w:bCs/>
                <w:sz w:val="24"/>
                <w:szCs w:val="24"/>
                <w:rtl/>
              </w:rPr>
              <w:t>מהווה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2D25A9" w:rsidRDefault="003D185A" w:rsidP="002D25A9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27/2010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86212"/>
    <w:rsid w:val="00086BA7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25A9"/>
    <w:rsid w:val="002D6B30"/>
    <w:rsid w:val="002F6703"/>
    <w:rsid w:val="002F73D9"/>
    <w:rsid w:val="00306F84"/>
    <w:rsid w:val="00307A4F"/>
    <w:rsid w:val="00355F2B"/>
    <w:rsid w:val="00363411"/>
    <w:rsid w:val="003831E9"/>
    <w:rsid w:val="003B1D12"/>
    <w:rsid w:val="003D185A"/>
    <w:rsid w:val="004317E8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478DA"/>
    <w:rsid w:val="005528E4"/>
    <w:rsid w:val="00585157"/>
    <w:rsid w:val="005B5DB5"/>
    <w:rsid w:val="005D00B5"/>
    <w:rsid w:val="005E27EB"/>
    <w:rsid w:val="005F7FEF"/>
    <w:rsid w:val="006063A7"/>
    <w:rsid w:val="00610BAE"/>
    <w:rsid w:val="006270DA"/>
    <w:rsid w:val="006625CE"/>
    <w:rsid w:val="00667E54"/>
    <w:rsid w:val="006905E0"/>
    <w:rsid w:val="00693E2D"/>
    <w:rsid w:val="006A3040"/>
    <w:rsid w:val="006A45A3"/>
    <w:rsid w:val="006B3FC1"/>
    <w:rsid w:val="006B757C"/>
    <w:rsid w:val="006D3B87"/>
    <w:rsid w:val="006D3CB9"/>
    <w:rsid w:val="007451FE"/>
    <w:rsid w:val="00755C1E"/>
    <w:rsid w:val="0075751C"/>
    <w:rsid w:val="007A69F0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35C91"/>
    <w:rsid w:val="00A46392"/>
    <w:rsid w:val="00A55E3F"/>
    <w:rsid w:val="00A67380"/>
    <w:rsid w:val="00AD7723"/>
    <w:rsid w:val="00B11AC4"/>
    <w:rsid w:val="00B438A6"/>
    <w:rsid w:val="00B43A3D"/>
    <w:rsid w:val="00B65558"/>
    <w:rsid w:val="00B66BE7"/>
    <w:rsid w:val="00B76A6C"/>
    <w:rsid w:val="00B87B75"/>
    <w:rsid w:val="00B95496"/>
    <w:rsid w:val="00BB2D17"/>
    <w:rsid w:val="00BB316B"/>
    <w:rsid w:val="00BB675F"/>
    <w:rsid w:val="00BD5902"/>
    <w:rsid w:val="00C1324B"/>
    <w:rsid w:val="00C4741E"/>
    <w:rsid w:val="00C70707"/>
    <w:rsid w:val="00C7579F"/>
    <w:rsid w:val="00CA5793"/>
    <w:rsid w:val="00CC5FAA"/>
    <w:rsid w:val="00CD683E"/>
    <w:rsid w:val="00CE3920"/>
    <w:rsid w:val="00CF7A0C"/>
    <w:rsid w:val="00D0371D"/>
    <w:rsid w:val="00D03D39"/>
    <w:rsid w:val="00D20283"/>
    <w:rsid w:val="00D2119C"/>
    <w:rsid w:val="00D542A8"/>
    <w:rsid w:val="00D9249D"/>
    <w:rsid w:val="00DA3744"/>
    <w:rsid w:val="00DA6580"/>
    <w:rsid w:val="00DB6DCB"/>
    <w:rsid w:val="00DB7AB8"/>
    <w:rsid w:val="00DC7031"/>
    <w:rsid w:val="00DD012A"/>
    <w:rsid w:val="00DE2550"/>
    <w:rsid w:val="00DF5FD0"/>
    <w:rsid w:val="00DF717C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234E"/>
    <w:rsid w:val="00F073F5"/>
    <w:rsid w:val="00F50BF6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60175-5E85-48B6-AC8C-62C30C022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316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13</cp:revision>
  <cp:lastPrinted>2010-11-14T09:37:00Z</cp:lastPrinted>
  <dcterms:created xsi:type="dcterms:W3CDTF">2010-11-14T09:11:00Z</dcterms:created>
  <dcterms:modified xsi:type="dcterms:W3CDTF">2010-11-16T07:39:00Z</dcterms:modified>
</cp:coreProperties>
</file>